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CD2CB" w14:textId="77777777" w:rsidR="002E5912" w:rsidRPr="002E5912" w:rsidRDefault="002E5912" w:rsidP="002E5912">
      <w:pPr>
        <w:rPr>
          <w:lang w:val="el-GR"/>
        </w:rPr>
      </w:pPr>
      <w:r w:rsidRPr="002E5912">
        <w:rPr>
          <w:b/>
          <w:bCs/>
          <w:lang w:val="el-GR"/>
        </w:rPr>
        <w:t>ΑΝΑΚΟΙΝΩΣΗ ΠΡΟΝΟΜΙΑΚΗΣ ΠΛΗΡΟΦΟΡΙΑΣ</w:t>
      </w:r>
      <w:r w:rsidRPr="002E5912">
        <w:rPr>
          <w:lang w:val="el-GR"/>
        </w:rPr>
        <w:br/>
      </w:r>
      <w:r w:rsidRPr="002E5912">
        <w:rPr>
          <w:b/>
          <w:bCs/>
          <w:lang w:val="el-GR"/>
        </w:rPr>
        <w:t>Σύμφωνα με τον Κανονισμό (ΕΕ) 596/2014 (</w:t>
      </w:r>
      <w:r w:rsidRPr="002E5912">
        <w:rPr>
          <w:b/>
          <w:bCs/>
        </w:rPr>
        <w:t>MAR</w:t>
      </w:r>
      <w:r w:rsidRPr="002E5912">
        <w:rPr>
          <w:b/>
          <w:bCs/>
          <w:lang w:val="el-GR"/>
        </w:rPr>
        <w:t>)</w:t>
      </w:r>
    </w:p>
    <w:p w14:paraId="005F7C08" w14:textId="77777777" w:rsidR="002E5912" w:rsidRPr="002E5912" w:rsidRDefault="002E5912" w:rsidP="002E5912">
      <w:pPr>
        <w:jc w:val="both"/>
        <w:rPr>
          <w:lang w:val="el-GR"/>
        </w:rPr>
      </w:pPr>
      <w:r w:rsidRPr="002E5912">
        <w:rPr>
          <w:lang w:val="el-GR"/>
        </w:rPr>
        <w:t>Η εταιρεία με την επωνυμία «ΙΝΤΕΡΤΕΚ ΑΝΩΝΥΜΟΣ ΕΤΑΙΡΕΙΑ – ΔΙΕΘΝΕΙΣ ΤΕΧΝΟΛΟΓΙΕΣ» (η «Εταιρεία»), στο πλαίσιο διασφάλισης της διαρκούς, έγκαιρης και ακριβούς ενημέρωσης του επενδυτικού κοινού και σύμφωνα με τις διατάξεις της παρ. 8 του άρθρου 27 του Ν. 4443/2016 και του άρθρου 7 του Κανονισμού (ΕΕ) 596/2014 (</w:t>
      </w:r>
      <w:r w:rsidRPr="002E5912">
        <w:t>MAR</w:t>
      </w:r>
      <w:r w:rsidRPr="002E5912">
        <w:rPr>
          <w:lang w:val="el-GR"/>
        </w:rPr>
        <w:t>) περί δημοσίευσης προνομιακών πληροφοριών, προβαίνει στην παρούσα ανακοίνωση προκειμένου να ενημερώσει το επενδυτικό κοινό αναφορικά με προνομιακή πληροφορία.</w:t>
      </w:r>
    </w:p>
    <w:p w14:paraId="6A2600EA" w14:textId="1F15974F" w:rsidR="002E5912" w:rsidRPr="002E5912" w:rsidRDefault="002E5912" w:rsidP="002E5912">
      <w:pPr>
        <w:jc w:val="both"/>
        <w:rPr>
          <w:lang w:val="el-GR"/>
        </w:rPr>
      </w:pPr>
      <w:r w:rsidRPr="002E5912">
        <w:rPr>
          <w:lang w:val="el-GR"/>
        </w:rPr>
        <w:t>Η Εταιρεία ανακοινώνει ότι την 02.04.2026 προχώρησε στη σύναψη προσυμφώνου αγοραπωλησίας του ακινήτου επί του οποίου βρίσκεται σήμερα η έδρα της, εντός της Δημοτικής Κοινότητας Ελληνικού της Δημοτικής Ενότητας Ελληνικού του Δήμου Ελληνικού – Αργυρούπολης στην Περιφερειακή Ενότητα Νοτίου Τομέα Αθηνών της Περιφέρειας Αττικής και επί των οδών Ριζούντος αριθμός 73 και Αφροδίτης αριθμός 24</w:t>
      </w:r>
      <w:r w:rsidR="00E4550D">
        <w:rPr>
          <w:lang w:val="el-GR"/>
        </w:rPr>
        <w:t xml:space="preserve"> (το «Ακίνητο»)</w:t>
      </w:r>
      <w:r w:rsidR="004E3B99">
        <w:rPr>
          <w:lang w:val="el-GR"/>
        </w:rPr>
        <w:t xml:space="preserve">, </w:t>
      </w:r>
      <w:r w:rsidRPr="002E5912">
        <w:rPr>
          <w:lang w:val="el-GR"/>
        </w:rPr>
        <w:t xml:space="preserve">με συνολικό τίμημα </w:t>
      </w:r>
      <w:r w:rsidR="003C26E5">
        <w:rPr>
          <w:lang w:val="el-GR"/>
        </w:rPr>
        <w:t xml:space="preserve">το ποσό των </w:t>
      </w:r>
      <w:r w:rsidRPr="002E5912">
        <w:rPr>
          <w:lang w:val="el-GR"/>
        </w:rPr>
        <w:t xml:space="preserve">πέντε </w:t>
      </w:r>
      <w:r w:rsidR="003C26E5">
        <w:rPr>
          <w:lang w:val="el-GR"/>
        </w:rPr>
        <w:t>εκατομμυρίων</w:t>
      </w:r>
      <w:r w:rsidRPr="002E5912">
        <w:rPr>
          <w:lang w:val="el-GR"/>
        </w:rPr>
        <w:t xml:space="preserve"> </w:t>
      </w:r>
      <w:r w:rsidR="003C26E5">
        <w:rPr>
          <w:lang w:val="el-GR"/>
        </w:rPr>
        <w:t>εννιακοσίων</w:t>
      </w:r>
      <w:r w:rsidRPr="002E5912">
        <w:rPr>
          <w:lang w:val="el-GR"/>
        </w:rPr>
        <w:t xml:space="preserve"> πενήντα </w:t>
      </w:r>
      <w:r w:rsidR="003C26E5">
        <w:rPr>
          <w:lang w:val="el-GR"/>
        </w:rPr>
        <w:t>χιλιάδων</w:t>
      </w:r>
      <w:r w:rsidRPr="002E5912">
        <w:rPr>
          <w:lang w:val="el-GR"/>
        </w:rPr>
        <w:t xml:space="preserve"> ευρώ</w:t>
      </w:r>
      <w:r w:rsidR="004E3B99">
        <w:rPr>
          <w:lang w:val="el-GR"/>
        </w:rPr>
        <w:t xml:space="preserve"> (5.</w:t>
      </w:r>
      <w:r w:rsidR="00D81A27">
        <w:rPr>
          <w:lang w:val="el-GR"/>
        </w:rPr>
        <w:t xml:space="preserve">950.000 €) </w:t>
      </w:r>
      <w:r w:rsidRPr="002E5912">
        <w:rPr>
          <w:lang w:val="el-GR"/>
        </w:rPr>
        <w:t>(η «Αγοραπωλησία»).</w:t>
      </w:r>
    </w:p>
    <w:p w14:paraId="4EFE122F" w14:textId="1C71B849" w:rsidR="002E5912" w:rsidRPr="00E4550D" w:rsidRDefault="002E5912" w:rsidP="002E5912">
      <w:pPr>
        <w:jc w:val="both"/>
        <w:rPr>
          <w:lang w:val="el-GR"/>
        </w:rPr>
      </w:pPr>
      <w:r w:rsidRPr="002E5912">
        <w:rPr>
          <w:lang w:val="el-GR"/>
        </w:rPr>
        <w:t xml:space="preserve">Η </w:t>
      </w:r>
      <w:r w:rsidR="00D77ED2">
        <w:rPr>
          <w:lang w:val="el-GR"/>
        </w:rPr>
        <w:t>Αγοραπωλησία</w:t>
      </w:r>
      <w:r w:rsidRPr="002E5912">
        <w:rPr>
          <w:lang w:val="el-GR"/>
        </w:rPr>
        <w:t xml:space="preserve"> εντάσσεται στον ευρύτερο στρατηγικό σχεδιασμό της Εταιρείας για την αξιοποίηση της ακίνητης περιουσίας της, την περαιτέρω ενίσχυση της χρηματοοικονομικής της θέσης και της ρευστότητάς της, καθώς και για τη δημιουργία πρόσθετης αξίας για τους μετόχους της. Η </w:t>
      </w:r>
      <w:r w:rsidR="00D81A27">
        <w:rPr>
          <w:lang w:val="el-GR"/>
        </w:rPr>
        <w:t>δ</w:t>
      </w:r>
      <w:r w:rsidRPr="002E5912">
        <w:rPr>
          <w:lang w:val="el-GR"/>
        </w:rPr>
        <w:t xml:space="preserve">ιοίκηση της Εταιρείας εκτιμά ότι η </w:t>
      </w:r>
      <w:r w:rsidR="00D77ED2">
        <w:rPr>
          <w:lang w:val="el-GR"/>
        </w:rPr>
        <w:t>Αγοραπωλησία</w:t>
      </w:r>
      <w:r w:rsidRPr="002E5912">
        <w:rPr>
          <w:lang w:val="el-GR"/>
        </w:rPr>
        <w:t xml:space="preserve"> αποτελεί ένα σημαντικό στρατηγικό βήμα στο </w:t>
      </w:r>
      <w:r w:rsidR="00D77ED2">
        <w:rPr>
          <w:lang w:val="el-GR"/>
        </w:rPr>
        <w:t xml:space="preserve">πλαίσιο </w:t>
      </w:r>
      <w:r w:rsidRPr="002E5912">
        <w:rPr>
          <w:lang w:val="el-GR"/>
        </w:rPr>
        <w:t>υλοποίησης του επιχειρηματικού της σχεδιασμού</w:t>
      </w:r>
      <w:r w:rsidR="00E4550D">
        <w:rPr>
          <w:lang w:val="el-GR"/>
        </w:rPr>
        <w:t xml:space="preserve">, </w:t>
      </w:r>
      <w:r w:rsidR="00E4550D" w:rsidRPr="00E4550D">
        <w:rPr>
          <w:lang w:val="el-GR"/>
        </w:rPr>
        <w:t>ενώ το συμφωνηθέν τίμημα κρίνεται εύλογο</w:t>
      </w:r>
      <w:r w:rsidR="00E4550D">
        <w:rPr>
          <w:lang w:val="el-GR"/>
        </w:rPr>
        <w:t xml:space="preserve">, </w:t>
      </w:r>
      <w:r w:rsidR="00E4550D" w:rsidRPr="00E4550D">
        <w:rPr>
          <w:lang w:val="el-GR"/>
        </w:rPr>
        <w:t>ανταγωνιστικό και  πλήρως</w:t>
      </w:r>
      <w:r w:rsidR="00E4550D">
        <w:rPr>
          <w:lang w:val="el-GR"/>
        </w:rPr>
        <w:t xml:space="preserve"> ανταποκρινόμενο </w:t>
      </w:r>
      <w:r w:rsidR="00E4550D" w:rsidRPr="00E4550D">
        <w:rPr>
          <w:lang w:val="el-GR"/>
        </w:rPr>
        <w:t xml:space="preserve"> στην τρέχουσα αγοραία αξία του </w:t>
      </w:r>
      <w:r w:rsidR="00E4550D">
        <w:rPr>
          <w:lang w:val="el-GR"/>
        </w:rPr>
        <w:t>Α</w:t>
      </w:r>
      <w:r w:rsidR="00E4550D" w:rsidRPr="00E4550D">
        <w:rPr>
          <w:lang w:val="el-GR"/>
        </w:rPr>
        <w:t>κινήτου.</w:t>
      </w:r>
    </w:p>
    <w:p w14:paraId="040C82FF" w14:textId="5C2203A5" w:rsidR="002E5912" w:rsidRPr="002E5912" w:rsidRDefault="002E5912" w:rsidP="002E5912">
      <w:pPr>
        <w:jc w:val="both"/>
        <w:rPr>
          <w:lang w:val="el-GR"/>
        </w:rPr>
      </w:pPr>
      <w:r w:rsidRPr="002E5912">
        <w:rPr>
          <w:lang w:val="el-GR"/>
        </w:rPr>
        <w:t xml:space="preserve">Η ολοκλήρωση της Αγοραπωλησίας αναμένεται να πραγματοποιηθεί εντός του Μαΐου 2026, με την υπογραφή του οριστικού συμβολαίου, υπό τις συνήθεις αιρέσεις </w:t>
      </w:r>
      <w:r w:rsidR="00D77ED2">
        <w:rPr>
          <w:lang w:val="el-GR"/>
        </w:rPr>
        <w:t>και όρους</w:t>
      </w:r>
      <w:r w:rsidRPr="002E5912">
        <w:rPr>
          <w:lang w:val="el-GR"/>
        </w:rPr>
        <w:t xml:space="preserve"> για συναλλαγές αυτού του τύπου.</w:t>
      </w:r>
    </w:p>
    <w:p w14:paraId="6F0A3605" w14:textId="55AFD079" w:rsidR="002E5912" w:rsidRPr="002E5912" w:rsidRDefault="002E5912" w:rsidP="002E5912">
      <w:pPr>
        <w:jc w:val="both"/>
        <w:rPr>
          <w:lang w:val="el-GR"/>
        </w:rPr>
      </w:pPr>
      <w:r w:rsidRPr="002E5912">
        <w:rPr>
          <w:lang w:val="el-GR"/>
        </w:rPr>
        <w:t xml:space="preserve">Η Εταιρεία θα ενημερώνει το επενδυτικό κοινό για κάθε ουσιώδη εξέλιξη σχετικά με την ολοκλήρωση της </w:t>
      </w:r>
      <w:r w:rsidR="00D77ED2">
        <w:rPr>
          <w:lang w:val="el-GR"/>
        </w:rPr>
        <w:t>Αγοραπωλησίας</w:t>
      </w:r>
      <w:r w:rsidRPr="002E5912">
        <w:rPr>
          <w:lang w:val="el-GR"/>
        </w:rPr>
        <w:t xml:space="preserve">, σύμφωνα με το ισχύον </w:t>
      </w:r>
      <w:r w:rsidR="00D77ED2">
        <w:rPr>
          <w:lang w:val="el-GR"/>
        </w:rPr>
        <w:t xml:space="preserve">νομοθετικό και </w:t>
      </w:r>
      <w:r w:rsidRPr="002E5912">
        <w:rPr>
          <w:lang w:val="el-GR"/>
        </w:rPr>
        <w:t>κανονιστικό πλαίσιο.</w:t>
      </w:r>
    </w:p>
    <w:p w14:paraId="415E33F7" w14:textId="0AD0D7A0" w:rsidR="002E5912" w:rsidRPr="002E5912" w:rsidRDefault="002E5912" w:rsidP="002E5912">
      <w:pPr>
        <w:rPr>
          <w:lang w:val="el-GR"/>
        </w:rPr>
      </w:pPr>
    </w:p>
    <w:sectPr w:rsidR="002E5912" w:rsidRPr="002E5912">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912"/>
    <w:rsid w:val="001A5B4B"/>
    <w:rsid w:val="002B6B2C"/>
    <w:rsid w:val="002E5912"/>
    <w:rsid w:val="003C26E5"/>
    <w:rsid w:val="00406891"/>
    <w:rsid w:val="004879CE"/>
    <w:rsid w:val="004E3B99"/>
    <w:rsid w:val="00B91AC3"/>
    <w:rsid w:val="00C32B2F"/>
    <w:rsid w:val="00D77ED2"/>
    <w:rsid w:val="00D81A27"/>
    <w:rsid w:val="00E4550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26E52"/>
  <w15:chartTrackingRefBased/>
  <w15:docId w15:val="{2FB3D765-2989-4D5F-AB99-80B912F7E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2E59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2E59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2E591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4">
    <w:name w:val="heading 4"/>
    <w:basedOn w:val="a"/>
    <w:next w:val="a"/>
    <w:link w:val="4Char"/>
    <w:uiPriority w:val="9"/>
    <w:semiHidden/>
    <w:unhideWhenUsed/>
    <w:qFormat/>
    <w:rsid w:val="002E591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Char"/>
    <w:uiPriority w:val="9"/>
    <w:semiHidden/>
    <w:unhideWhenUsed/>
    <w:qFormat/>
    <w:rsid w:val="002E5912"/>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Char"/>
    <w:uiPriority w:val="9"/>
    <w:semiHidden/>
    <w:unhideWhenUsed/>
    <w:qFormat/>
    <w:rsid w:val="002E5912"/>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Char"/>
    <w:uiPriority w:val="9"/>
    <w:semiHidden/>
    <w:unhideWhenUsed/>
    <w:qFormat/>
    <w:rsid w:val="002E5912"/>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Char"/>
    <w:uiPriority w:val="9"/>
    <w:semiHidden/>
    <w:unhideWhenUsed/>
    <w:qFormat/>
    <w:rsid w:val="002E5912"/>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Char"/>
    <w:uiPriority w:val="9"/>
    <w:semiHidden/>
    <w:unhideWhenUsed/>
    <w:qFormat/>
    <w:rsid w:val="002E5912"/>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E5912"/>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2E5912"/>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2E5912"/>
    <w:rPr>
      <w:rFonts w:asciiTheme="minorHAnsi" w:eastAsiaTheme="majorEastAsia" w:hAnsiTheme="minorHAnsi" w:cstheme="majorBidi"/>
      <w:color w:val="0F4761" w:themeColor="accent1" w:themeShade="BF"/>
      <w:sz w:val="28"/>
      <w:szCs w:val="28"/>
    </w:rPr>
  </w:style>
  <w:style w:type="character" w:customStyle="1" w:styleId="4Char">
    <w:name w:val="Επικεφαλίδα 4 Char"/>
    <w:basedOn w:val="a0"/>
    <w:link w:val="4"/>
    <w:uiPriority w:val="9"/>
    <w:semiHidden/>
    <w:rsid w:val="002E5912"/>
    <w:rPr>
      <w:rFonts w:asciiTheme="minorHAnsi" w:eastAsiaTheme="majorEastAsia" w:hAnsiTheme="minorHAnsi" w:cstheme="majorBidi"/>
      <w:i/>
      <w:iCs/>
      <w:color w:val="0F4761" w:themeColor="accent1" w:themeShade="BF"/>
    </w:rPr>
  </w:style>
  <w:style w:type="character" w:customStyle="1" w:styleId="5Char">
    <w:name w:val="Επικεφαλίδα 5 Char"/>
    <w:basedOn w:val="a0"/>
    <w:link w:val="5"/>
    <w:uiPriority w:val="9"/>
    <w:semiHidden/>
    <w:rsid w:val="002E5912"/>
    <w:rPr>
      <w:rFonts w:asciiTheme="minorHAnsi" w:eastAsiaTheme="majorEastAsia" w:hAnsiTheme="minorHAnsi" w:cstheme="majorBidi"/>
      <w:color w:val="0F4761" w:themeColor="accent1" w:themeShade="BF"/>
    </w:rPr>
  </w:style>
  <w:style w:type="character" w:customStyle="1" w:styleId="6Char">
    <w:name w:val="Επικεφαλίδα 6 Char"/>
    <w:basedOn w:val="a0"/>
    <w:link w:val="6"/>
    <w:uiPriority w:val="9"/>
    <w:semiHidden/>
    <w:rsid w:val="002E5912"/>
    <w:rPr>
      <w:rFonts w:asciiTheme="minorHAnsi" w:eastAsiaTheme="majorEastAsia" w:hAnsiTheme="minorHAnsi" w:cstheme="majorBidi"/>
      <w:i/>
      <w:iCs/>
      <w:color w:val="595959" w:themeColor="text1" w:themeTint="A6"/>
    </w:rPr>
  </w:style>
  <w:style w:type="character" w:customStyle="1" w:styleId="7Char">
    <w:name w:val="Επικεφαλίδα 7 Char"/>
    <w:basedOn w:val="a0"/>
    <w:link w:val="7"/>
    <w:uiPriority w:val="9"/>
    <w:semiHidden/>
    <w:rsid w:val="002E5912"/>
    <w:rPr>
      <w:rFonts w:asciiTheme="minorHAnsi" w:eastAsiaTheme="majorEastAsia" w:hAnsiTheme="minorHAnsi" w:cstheme="majorBidi"/>
      <w:color w:val="595959" w:themeColor="text1" w:themeTint="A6"/>
    </w:rPr>
  </w:style>
  <w:style w:type="character" w:customStyle="1" w:styleId="8Char">
    <w:name w:val="Επικεφαλίδα 8 Char"/>
    <w:basedOn w:val="a0"/>
    <w:link w:val="8"/>
    <w:uiPriority w:val="9"/>
    <w:semiHidden/>
    <w:rsid w:val="002E5912"/>
    <w:rPr>
      <w:rFonts w:asciiTheme="minorHAnsi" w:eastAsiaTheme="majorEastAsia" w:hAnsiTheme="minorHAnsi" w:cstheme="majorBidi"/>
      <w:i/>
      <w:iCs/>
      <w:color w:val="272727" w:themeColor="text1" w:themeTint="D8"/>
    </w:rPr>
  </w:style>
  <w:style w:type="character" w:customStyle="1" w:styleId="9Char">
    <w:name w:val="Επικεφαλίδα 9 Char"/>
    <w:basedOn w:val="a0"/>
    <w:link w:val="9"/>
    <w:uiPriority w:val="9"/>
    <w:semiHidden/>
    <w:rsid w:val="002E5912"/>
    <w:rPr>
      <w:rFonts w:asciiTheme="minorHAnsi" w:eastAsiaTheme="majorEastAsia" w:hAnsiTheme="minorHAnsi" w:cstheme="majorBidi"/>
      <w:color w:val="272727" w:themeColor="text1" w:themeTint="D8"/>
    </w:rPr>
  </w:style>
  <w:style w:type="paragraph" w:styleId="a3">
    <w:name w:val="Title"/>
    <w:basedOn w:val="a"/>
    <w:next w:val="a"/>
    <w:link w:val="Char"/>
    <w:uiPriority w:val="10"/>
    <w:qFormat/>
    <w:rsid w:val="002E59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2E591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E591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Char0">
    <w:name w:val="Υπότιτλος Char"/>
    <w:basedOn w:val="a0"/>
    <w:link w:val="a4"/>
    <w:uiPriority w:val="11"/>
    <w:rsid w:val="002E5912"/>
    <w:rPr>
      <w:rFonts w:asciiTheme="minorHAnsi" w:eastAsiaTheme="majorEastAsia" w:hAnsiTheme="minorHAnsi" w:cstheme="majorBidi"/>
      <w:color w:val="595959" w:themeColor="text1" w:themeTint="A6"/>
      <w:spacing w:val="15"/>
      <w:sz w:val="28"/>
      <w:szCs w:val="28"/>
    </w:rPr>
  </w:style>
  <w:style w:type="paragraph" w:styleId="a5">
    <w:name w:val="Quote"/>
    <w:basedOn w:val="a"/>
    <w:next w:val="a"/>
    <w:link w:val="Char1"/>
    <w:uiPriority w:val="29"/>
    <w:qFormat/>
    <w:rsid w:val="002E5912"/>
    <w:pPr>
      <w:spacing w:before="160"/>
      <w:jc w:val="center"/>
    </w:pPr>
    <w:rPr>
      <w:i/>
      <w:iCs/>
      <w:color w:val="404040" w:themeColor="text1" w:themeTint="BF"/>
    </w:rPr>
  </w:style>
  <w:style w:type="character" w:customStyle="1" w:styleId="Char1">
    <w:name w:val="Απόσπασμα Char"/>
    <w:basedOn w:val="a0"/>
    <w:link w:val="a5"/>
    <w:uiPriority w:val="29"/>
    <w:rsid w:val="002E5912"/>
    <w:rPr>
      <w:i/>
      <w:iCs/>
      <w:color w:val="404040" w:themeColor="text1" w:themeTint="BF"/>
    </w:rPr>
  </w:style>
  <w:style w:type="paragraph" w:styleId="a6">
    <w:name w:val="List Paragraph"/>
    <w:basedOn w:val="a"/>
    <w:uiPriority w:val="34"/>
    <w:qFormat/>
    <w:rsid w:val="002E5912"/>
    <w:pPr>
      <w:ind w:left="720"/>
      <w:contextualSpacing/>
    </w:pPr>
  </w:style>
  <w:style w:type="character" w:styleId="a7">
    <w:name w:val="Intense Emphasis"/>
    <w:basedOn w:val="a0"/>
    <w:uiPriority w:val="21"/>
    <w:qFormat/>
    <w:rsid w:val="002E5912"/>
    <w:rPr>
      <w:i/>
      <w:iCs/>
      <w:color w:val="0F4761" w:themeColor="accent1" w:themeShade="BF"/>
    </w:rPr>
  </w:style>
  <w:style w:type="paragraph" w:styleId="a8">
    <w:name w:val="Intense Quote"/>
    <w:basedOn w:val="a"/>
    <w:next w:val="a"/>
    <w:link w:val="Char2"/>
    <w:uiPriority w:val="30"/>
    <w:qFormat/>
    <w:rsid w:val="002E59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2E5912"/>
    <w:rPr>
      <w:i/>
      <w:iCs/>
      <w:color w:val="0F4761" w:themeColor="accent1" w:themeShade="BF"/>
    </w:rPr>
  </w:style>
  <w:style w:type="character" w:styleId="a9">
    <w:name w:val="Intense Reference"/>
    <w:basedOn w:val="a0"/>
    <w:uiPriority w:val="32"/>
    <w:qFormat/>
    <w:rsid w:val="002E591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275</Words>
  <Characters>1709</Characters>
  <Application>Microsoft Office Word</Application>
  <DocSecurity>4</DocSecurity>
  <Lines>26</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Elisavet Gounari</dc:creator>
  <cp:keywords/>
  <dc:description/>
  <cp:lastModifiedBy>elisavet gounari</cp:lastModifiedBy>
  <cp:revision>2</cp:revision>
  <dcterms:created xsi:type="dcterms:W3CDTF">2026-04-01T17:54:00Z</dcterms:created>
  <dcterms:modified xsi:type="dcterms:W3CDTF">2026-04-01T17:54:00Z</dcterms:modified>
</cp:coreProperties>
</file>